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A01" w:rsidRDefault="00E12A01" w:rsidP="00E12A01">
      <w:pPr>
        <w:widowControl w:val="0"/>
        <w:autoSpaceDE w:val="0"/>
        <w:autoSpaceDN w:val="0"/>
        <w:adjustRightInd w:val="0"/>
        <w:rPr>
          <w:rFonts w:ascii="Century Gothic" w:hAnsi="Century Gothic" w:cs="Times New Roman"/>
          <w:color w:val="E36C0A" w:themeColor="accent6" w:themeShade="BF"/>
          <w:sz w:val="36"/>
          <w:lang w:val="en-US"/>
        </w:rPr>
      </w:pPr>
    </w:p>
    <w:p w:rsidR="00E12A01" w:rsidRDefault="00E12A01" w:rsidP="00E12A01">
      <w:pPr>
        <w:widowControl w:val="0"/>
        <w:autoSpaceDE w:val="0"/>
        <w:autoSpaceDN w:val="0"/>
        <w:adjustRightInd w:val="0"/>
        <w:rPr>
          <w:rFonts w:ascii="Century Gothic" w:hAnsi="Century Gothic" w:cs="Times New Roman"/>
          <w:color w:val="E36C0A" w:themeColor="accent6" w:themeShade="BF"/>
          <w:sz w:val="36"/>
          <w:lang w:val="en-US"/>
        </w:rPr>
      </w:pPr>
    </w:p>
    <w:p w:rsidR="00E12A01" w:rsidRDefault="00E12A01" w:rsidP="00E12A01">
      <w:pPr>
        <w:widowControl w:val="0"/>
        <w:autoSpaceDE w:val="0"/>
        <w:autoSpaceDN w:val="0"/>
        <w:adjustRightInd w:val="0"/>
        <w:rPr>
          <w:rFonts w:ascii="Century Gothic" w:hAnsi="Century Gothic" w:cs="Times New Roman"/>
          <w:color w:val="E36C0A" w:themeColor="accent6" w:themeShade="BF"/>
          <w:sz w:val="36"/>
          <w:lang w:val="en-US"/>
        </w:rPr>
      </w:pPr>
    </w:p>
    <w:p w:rsidR="00E12A01" w:rsidRDefault="00E12A01" w:rsidP="00E12A01">
      <w:pPr>
        <w:widowControl w:val="0"/>
        <w:autoSpaceDE w:val="0"/>
        <w:autoSpaceDN w:val="0"/>
        <w:adjustRightInd w:val="0"/>
        <w:rPr>
          <w:rFonts w:ascii="Century Gothic" w:hAnsi="Century Gothic" w:cs="Times New Roman"/>
          <w:color w:val="E36C0A" w:themeColor="accent6" w:themeShade="BF"/>
          <w:sz w:val="36"/>
          <w:lang w:val="en-US"/>
        </w:rPr>
      </w:pPr>
      <w:r w:rsidRPr="00E12A01">
        <w:rPr>
          <w:rFonts w:ascii="Century Gothic" w:hAnsi="Century Gothic" w:cs="Times New Roman"/>
          <w:color w:val="E36C0A" w:themeColor="accent6" w:themeShade="BF"/>
          <w:sz w:val="36"/>
          <w:lang w:val="en-US"/>
        </w:rPr>
        <w:fldChar w:fldCharType="begin"/>
      </w:r>
      <w:r w:rsidRPr="00E12A01">
        <w:rPr>
          <w:rFonts w:ascii="Century Gothic" w:hAnsi="Century Gothic" w:cs="Times New Roman"/>
          <w:color w:val="E36C0A" w:themeColor="accent6" w:themeShade="BF"/>
          <w:sz w:val="36"/>
          <w:lang w:val="en-US"/>
        </w:rPr>
        <w:instrText>HYPERLINK "http://www.consultingpeople.co.uk/viewpoints/culture-eats-strategy.html"</w:instrText>
      </w:r>
      <w:r w:rsidRPr="00E12A01">
        <w:rPr>
          <w:rFonts w:ascii="Century Gothic" w:hAnsi="Century Gothic" w:cs="Times New Roman"/>
          <w:color w:val="E36C0A" w:themeColor="accent6" w:themeShade="BF"/>
          <w:sz w:val="36"/>
          <w:lang w:val="en-US"/>
        </w:rPr>
      </w:r>
      <w:r w:rsidRPr="00E12A01">
        <w:rPr>
          <w:rFonts w:ascii="Century Gothic" w:hAnsi="Century Gothic" w:cs="Times New Roman"/>
          <w:color w:val="E36C0A" w:themeColor="accent6" w:themeShade="BF"/>
          <w:sz w:val="36"/>
          <w:lang w:val="en-US"/>
        </w:rPr>
        <w:fldChar w:fldCharType="separate"/>
      </w:r>
      <w:r w:rsidRPr="00E12A01">
        <w:rPr>
          <w:rFonts w:ascii="Century Gothic" w:hAnsi="Century Gothic" w:cs="Trebuchet MS"/>
          <w:b/>
          <w:bCs/>
          <w:shadow/>
          <w:color w:val="E36C0A" w:themeColor="accent6" w:themeShade="BF"/>
          <w:sz w:val="36"/>
          <w:szCs w:val="36"/>
          <w:lang w:val="en-US"/>
        </w:rPr>
        <w:t>Culture Eats Strategy</w:t>
      </w:r>
      <w:r w:rsidRPr="00E12A01">
        <w:rPr>
          <w:rFonts w:ascii="Century Gothic" w:hAnsi="Century Gothic" w:cs="Times New Roman"/>
          <w:color w:val="E36C0A" w:themeColor="accent6" w:themeShade="BF"/>
          <w:sz w:val="36"/>
          <w:lang w:val="en-US"/>
        </w:rPr>
        <w:fldChar w:fldCharType="end"/>
      </w:r>
    </w:p>
    <w:p w:rsidR="00E12A01" w:rsidRPr="00E12A01" w:rsidRDefault="00E12A01" w:rsidP="00E12A01">
      <w:pPr>
        <w:widowControl w:val="0"/>
        <w:autoSpaceDE w:val="0"/>
        <w:autoSpaceDN w:val="0"/>
        <w:adjustRightInd w:val="0"/>
        <w:rPr>
          <w:rFonts w:ascii="Century Gothic" w:hAnsi="Century Gothic" w:cs="Trebuchet MS"/>
          <w:b/>
          <w:bCs/>
          <w:shadow/>
          <w:color w:val="E36C0A" w:themeColor="accent6" w:themeShade="BF"/>
          <w:sz w:val="36"/>
          <w:szCs w:val="36"/>
          <w:lang w:val="en-US"/>
        </w:rPr>
      </w:pPr>
    </w:p>
    <w:p w:rsidR="00E12A01" w:rsidRDefault="00E12A01" w:rsidP="00E12A01">
      <w:pPr>
        <w:widowControl w:val="0"/>
        <w:autoSpaceDE w:val="0"/>
        <w:autoSpaceDN w:val="0"/>
        <w:adjustRightInd w:val="0"/>
        <w:rPr>
          <w:rFonts w:ascii="Century Gothic" w:hAnsi="Century Gothic" w:cs="Trebuchet MS"/>
          <w:color w:val="434343"/>
          <w:lang w:val="en-US"/>
        </w:rPr>
      </w:pPr>
      <w:r w:rsidRPr="00E12A01">
        <w:rPr>
          <w:rFonts w:ascii="Century Gothic" w:hAnsi="Century Gothic" w:cs="Trebuchet MS"/>
          <w:color w:val="434343"/>
          <w:lang w:val="en-US"/>
        </w:rPr>
        <w:t xml:space="preserve">"And the fact is culture eats strategy for lunch . . . You can have a good strategy in place, but if you don't have the culture and the enabling systems that allow you to successfully implement that strategy . . . the culture of the </w:t>
      </w:r>
      <w:proofErr w:type="spellStart"/>
      <w:r w:rsidRPr="00E12A01">
        <w:rPr>
          <w:rFonts w:ascii="Century Gothic" w:hAnsi="Century Gothic" w:cs="Trebuchet MS"/>
          <w:color w:val="434343"/>
          <w:lang w:val="en-US"/>
        </w:rPr>
        <w:t>organisation</w:t>
      </w:r>
      <w:proofErr w:type="spellEnd"/>
      <w:r w:rsidRPr="00E12A01">
        <w:rPr>
          <w:rFonts w:ascii="Century Gothic" w:hAnsi="Century Gothic" w:cs="Trebuchet MS"/>
          <w:color w:val="434343"/>
          <w:lang w:val="en-US"/>
        </w:rPr>
        <w:t xml:space="preserve"> will defeat the strategy."</w:t>
      </w:r>
    </w:p>
    <w:p w:rsidR="00E12A01" w:rsidRPr="00E12A01" w:rsidRDefault="00E12A01" w:rsidP="00E12A01">
      <w:pPr>
        <w:widowControl w:val="0"/>
        <w:autoSpaceDE w:val="0"/>
        <w:autoSpaceDN w:val="0"/>
        <w:adjustRightInd w:val="0"/>
        <w:rPr>
          <w:rFonts w:ascii="Century Gothic" w:hAnsi="Century Gothic" w:cs="Trebuchet MS"/>
          <w:color w:val="434343"/>
          <w:lang w:val="en-US"/>
        </w:rPr>
      </w:pPr>
      <w:r w:rsidRPr="00E12A01">
        <w:rPr>
          <w:rFonts w:ascii="Century Gothic" w:hAnsi="Century Gothic" w:cs="Trebuchet MS"/>
          <w:color w:val="434343"/>
          <w:lang w:val="en-US"/>
        </w:rPr>
        <w:t>Extracts from an interview with Dick Clark, new CEO Merck</w:t>
      </w:r>
    </w:p>
    <w:p w:rsidR="00E12A01" w:rsidRDefault="00E12A01" w:rsidP="00E12A01">
      <w:pPr>
        <w:widowControl w:val="0"/>
        <w:autoSpaceDE w:val="0"/>
        <w:autoSpaceDN w:val="0"/>
        <w:adjustRightInd w:val="0"/>
        <w:rPr>
          <w:rFonts w:ascii="Century Gothic" w:hAnsi="Century Gothic" w:cs="Trebuchet MS"/>
          <w:color w:val="434343"/>
          <w:lang w:val="en-US"/>
        </w:rPr>
      </w:pPr>
    </w:p>
    <w:p w:rsidR="00E12A01" w:rsidRPr="00E12A01" w:rsidRDefault="00E12A01" w:rsidP="00E12A01">
      <w:pPr>
        <w:widowControl w:val="0"/>
        <w:autoSpaceDE w:val="0"/>
        <w:autoSpaceDN w:val="0"/>
        <w:adjustRightInd w:val="0"/>
        <w:rPr>
          <w:rFonts w:ascii="Century Gothic" w:hAnsi="Century Gothic" w:cs="Trebuchet MS"/>
          <w:color w:val="434343"/>
          <w:lang w:val="en-US"/>
        </w:rPr>
      </w:pPr>
    </w:p>
    <w:p w:rsidR="00E12A01" w:rsidRDefault="00E12A01" w:rsidP="00E12A01">
      <w:pPr>
        <w:widowControl w:val="0"/>
        <w:autoSpaceDE w:val="0"/>
        <w:autoSpaceDN w:val="0"/>
        <w:adjustRightInd w:val="0"/>
        <w:rPr>
          <w:rFonts w:ascii="Century Gothic" w:hAnsi="Century Gothic" w:cs="Trebuchet MS"/>
          <w:color w:val="434343"/>
          <w:lang w:val="en-US"/>
        </w:rPr>
      </w:pPr>
      <w:r w:rsidRPr="00E12A01">
        <w:rPr>
          <w:rFonts w:ascii="Century Gothic" w:hAnsi="Century Gothic" w:cs="Trebuchet MS"/>
          <w:color w:val="434343"/>
          <w:lang w:val="en-US"/>
        </w:rPr>
        <w:t>Merck admits it suffered from a culture of arrogance, particularly in its research arm and, with few blockbuster drugs in the pipeline, its business prospects have been dimming over the past five years. Earnings have either fallen or remained flat over that time, often disappointing Wall Street.</w:t>
      </w:r>
    </w:p>
    <w:p w:rsidR="00E12A01" w:rsidRPr="00E12A01" w:rsidRDefault="00E12A01" w:rsidP="00E12A01">
      <w:pPr>
        <w:widowControl w:val="0"/>
        <w:autoSpaceDE w:val="0"/>
        <w:autoSpaceDN w:val="0"/>
        <w:adjustRightInd w:val="0"/>
        <w:rPr>
          <w:rFonts w:ascii="Century Gothic" w:hAnsi="Century Gothic" w:cs="Trebuchet MS"/>
          <w:color w:val="434343"/>
          <w:lang w:val="en-US"/>
        </w:rPr>
      </w:pPr>
    </w:p>
    <w:p w:rsidR="00E12A01" w:rsidRDefault="00E12A01" w:rsidP="00E12A01">
      <w:pPr>
        <w:widowControl w:val="0"/>
        <w:autoSpaceDE w:val="0"/>
        <w:autoSpaceDN w:val="0"/>
        <w:adjustRightInd w:val="0"/>
        <w:rPr>
          <w:rFonts w:ascii="Century Gothic" w:hAnsi="Century Gothic" w:cs="Trebuchet MS"/>
          <w:color w:val="434343"/>
          <w:lang w:val="en-US"/>
        </w:rPr>
      </w:pPr>
      <w:r w:rsidRPr="00E12A01">
        <w:rPr>
          <w:rFonts w:ascii="Century Gothic" w:hAnsi="Century Gothic" w:cs="Trebuchet MS"/>
          <w:color w:val="434343"/>
          <w:lang w:val="en-US"/>
        </w:rPr>
        <w:t>If I didn't actually step outside of Merck and look back in, I don't think anybody in this company would've had the same intensity for change," Mr Clark says.</w:t>
      </w:r>
    </w:p>
    <w:p w:rsidR="00E12A01" w:rsidRPr="00E12A01" w:rsidRDefault="00E12A01" w:rsidP="00E12A01">
      <w:pPr>
        <w:widowControl w:val="0"/>
        <w:autoSpaceDE w:val="0"/>
        <w:autoSpaceDN w:val="0"/>
        <w:adjustRightInd w:val="0"/>
        <w:rPr>
          <w:rFonts w:ascii="Century Gothic" w:hAnsi="Century Gothic" w:cs="Trebuchet MS"/>
          <w:color w:val="434343"/>
          <w:lang w:val="en-US"/>
        </w:rPr>
      </w:pPr>
    </w:p>
    <w:p w:rsidR="00E12A01" w:rsidRDefault="00E12A01" w:rsidP="00E12A01">
      <w:pPr>
        <w:widowControl w:val="0"/>
        <w:autoSpaceDE w:val="0"/>
        <w:autoSpaceDN w:val="0"/>
        <w:adjustRightInd w:val="0"/>
        <w:rPr>
          <w:rFonts w:ascii="Century Gothic" w:hAnsi="Century Gothic" w:cs="Trebuchet MS"/>
          <w:color w:val="434343"/>
          <w:lang w:val="en-US"/>
        </w:rPr>
      </w:pPr>
      <w:r w:rsidRPr="00E12A01">
        <w:rPr>
          <w:rFonts w:ascii="Century Gothic" w:hAnsi="Century Gothic" w:cs="Trebuchet MS"/>
          <w:color w:val="434343"/>
          <w:lang w:val="en-US"/>
        </w:rPr>
        <w:t>The first step is a radical shift in culture, he says, from a change in the way employees work together to instilling greater accountability in every corner of the group.</w:t>
      </w:r>
    </w:p>
    <w:p w:rsidR="00E12A01" w:rsidRPr="00E12A01" w:rsidRDefault="00E12A01" w:rsidP="00E12A01">
      <w:pPr>
        <w:widowControl w:val="0"/>
        <w:autoSpaceDE w:val="0"/>
        <w:autoSpaceDN w:val="0"/>
        <w:adjustRightInd w:val="0"/>
        <w:rPr>
          <w:rFonts w:ascii="Century Gothic" w:hAnsi="Century Gothic" w:cs="Trebuchet MS"/>
          <w:color w:val="434343"/>
          <w:lang w:val="en-US"/>
        </w:rPr>
      </w:pPr>
    </w:p>
    <w:p w:rsidR="00E12A01" w:rsidRDefault="00E12A01" w:rsidP="00E12A01">
      <w:pPr>
        <w:widowControl w:val="0"/>
        <w:autoSpaceDE w:val="0"/>
        <w:autoSpaceDN w:val="0"/>
        <w:adjustRightInd w:val="0"/>
        <w:rPr>
          <w:rFonts w:ascii="Century Gothic" w:hAnsi="Century Gothic" w:cs="Trebuchet MS"/>
          <w:color w:val="434343"/>
          <w:lang w:val="en-US"/>
        </w:rPr>
      </w:pPr>
      <w:r w:rsidRPr="00E12A01">
        <w:rPr>
          <w:rFonts w:ascii="Century Gothic" w:hAnsi="Century Gothic" w:cs="Trebuchet MS"/>
          <w:color w:val="434343"/>
          <w:lang w:val="en-US"/>
        </w:rPr>
        <w:t>He believes "metrics" should have been in place at least five years ago to watch for "early warning signals" in the business.</w:t>
      </w:r>
    </w:p>
    <w:p w:rsidR="00E12A01" w:rsidRPr="00E12A01" w:rsidRDefault="00E12A01" w:rsidP="00E12A01">
      <w:pPr>
        <w:widowControl w:val="0"/>
        <w:autoSpaceDE w:val="0"/>
        <w:autoSpaceDN w:val="0"/>
        <w:adjustRightInd w:val="0"/>
        <w:rPr>
          <w:rFonts w:ascii="Century Gothic" w:hAnsi="Century Gothic" w:cs="Trebuchet MS"/>
          <w:color w:val="434343"/>
          <w:lang w:val="en-US"/>
        </w:rPr>
      </w:pPr>
    </w:p>
    <w:p w:rsidR="00E12A01" w:rsidRDefault="00E12A01" w:rsidP="00E12A01">
      <w:pPr>
        <w:widowControl w:val="0"/>
        <w:autoSpaceDE w:val="0"/>
        <w:autoSpaceDN w:val="0"/>
        <w:adjustRightInd w:val="0"/>
        <w:rPr>
          <w:rFonts w:ascii="Century Gothic" w:hAnsi="Century Gothic" w:cs="Trebuchet MS"/>
          <w:color w:val="434343"/>
          <w:lang w:val="en-US"/>
        </w:rPr>
      </w:pPr>
      <w:r w:rsidRPr="00E12A01">
        <w:rPr>
          <w:rFonts w:ascii="Century Gothic" w:hAnsi="Century Gothic" w:cs="Trebuchet MS"/>
          <w:color w:val="434343"/>
          <w:lang w:val="en-US"/>
        </w:rPr>
        <w:t xml:space="preserve">We disappointed 'The Street' several times with our numbers and nothing happened to the commercial model. We didn't change how we were </w:t>
      </w:r>
      <w:proofErr w:type="spellStart"/>
      <w:r w:rsidRPr="00E12A01">
        <w:rPr>
          <w:rFonts w:ascii="Century Gothic" w:hAnsi="Century Gothic" w:cs="Trebuchet MS"/>
          <w:color w:val="434343"/>
          <w:lang w:val="en-US"/>
        </w:rPr>
        <w:t>organised</w:t>
      </w:r>
      <w:proofErr w:type="spellEnd"/>
      <w:r w:rsidRPr="00E12A01">
        <w:rPr>
          <w:rFonts w:ascii="Century Gothic" w:hAnsi="Century Gothic" w:cs="Trebuchet MS"/>
          <w:color w:val="434343"/>
          <w:lang w:val="en-US"/>
        </w:rPr>
        <w:t>, or change leadership.</w:t>
      </w:r>
    </w:p>
    <w:p w:rsidR="00E12A01" w:rsidRPr="00E12A01" w:rsidRDefault="00E12A01" w:rsidP="00E12A01">
      <w:pPr>
        <w:widowControl w:val="0"/>
        <w:autoSpaceDE w:val="0"/>
        <w:autoSpaceDN w:val="0"/>
        <w:adjustRightInd w:val="0"/>
        <w:rPr>
          <w:rFonts w:ascii="Century Gothic" w:hAnsi="Century Gothic" w:cs="Trebuchet MS"/>
          <w:color w:val="434343"/>
          <w:lang w:val="en-US"/>
        </w:rPr>
      </w:pPr>
    </w:p>
    <w:p w:rsidR="00E12A01" w:rsidRPr="00E12A01" w:rsidRDefault="00E12A01" w:rsidP="00E12A01">
      <w:pPr>
        <w:widowControl w:val="0"/>
        <w:autoSpaceDE w:val="0"/>
        <w:autoSpaceDN w:val="0"/>
        <w:adjustRightInd w:val="0"/>
        <w:rPr>
          <w:rFonts w:ascii="Century Gothic" w:hAnsi="Century Gothic" w:cs="Trebuchet MS"/>
          <w:color w:val="434343"/>
          <w:lang w:val="en-US"/>
        </w:rPr>
      </w:pPr>
      <w:r w:rsidRPr="00E12A01">
        <w:rPr>
          <w:rFonts w:ascii="Century Gothic" w:hAnsi="Century Gothic" w:cs="Trebuchet MS"/>
          <w:color w:val="434343"/>
          <w:lang w:val="en-US"/>
        </w:rPr>
        <w:t>From FT 27th March 2006 Business Life, the Monday interview</w:t>
      </w:r>
    </w:p>
    <w:p w:rsidR="004B48E4" w:rsidRPr="00E12A01" w:rsidRDefault="00E12A01" w:rsidP="00E12A01">
      <w:pPr>
        <w:rPr>
          <w:rFonts w:ascii="Century Gothic" w:hAnsi="Century Gothic"/>
        </w:rPr>
      </w:pPr>
      <w:r w:rsidRPr="00E12A01">
        <w:rPr>
          <w:rFonts w:ascii="Century Gothic" w:hAnsi="Century Gothic" w:cs="Trebuchet MS"/>
          <w:color w:val="434343"/>
          <w:lang w:val="en-US"/>
        </w:rPr>
        <w:t>Sits remarkably well with the Business Transformation Cycle practice and philosophy.</w:t>
      </w:r>
    </w:p>
    <w:sectPr w:rsidR="004B48E4" w:rsidRPr="00E12A01" w:rsidSect="0077753D">
      <w:headerReference w:type="default" r:id="rId4"/>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A01" w:rsidRPr="00010D43" w:rsidRDefault="00E12A01" w:rsidP="00E12A01">
    <w:pPr>
      <w:pStyle w:val="Header"/>
      <w:jc w:val="right"/>
      <w:rPr>
        <w:rFonts w:ascii="Century Gothic" w:hAnsi="Century Gothic"/>
      </w:rPr>
    </w:pPr>
    <w:r w:rsidRPr="00E12A01">
      <w:rPr>
        <w:rFonts w:ascii="Century Gothic" w:hAnsi="Century Gothic"/>
      </w:rPr>
      <w:drawing>
        <wp:anchor distT="0" distB="0" distL="114300" distR="114300" simplePos="0" relativeHeight="251659264" behindDoc="0" locked="0" layoutInCell="1" allowOverlap="1">
          <wp:simplePos x="0" y="0"/>
          <wp:positionH relativeFrom="column">
            <wp:posOffset>-889000</wp:posOffset>
          </wp:positionH>
          <wp:positionV relativeFrom="paragraph">
            <wp:posOffset>-220980</wp:posOffset>
          </wp:positionV>
          <wp:extent cx="2070100" cy="1143000"/>
          <wp:effectExtent l="0" t="0" r="0" b="0"/>
          <wp:wrapTight wrapText="bothSides">
            <wp:wrapPolygon edited="0">
              <wp:start x="9541" y="0"/>
              <wp:lineTo x="5831" y="7680"/>
              <wp:lineTo x="0" y="17280"/>
              <wp:lineTo x="0" y="20160"/>
              <wp:lineTo x="10071" y="20640"/>
              <wp:lineTo x="17227" y="20640"/>
              <wp:lineTo x="20672" y="19680"/>
              <wp:lineTo x="19877" y="16800"/>
              <wp:lineTo x="10866" y="15360"/>
              <wp:lineTo x="14577" y="7680"/>
              <wp:lineTo x="10601" y="0"/>
              <wp:lineTo x="9541" y="0"/>
            </wp:wrapPolygon>
          </wp:wrapTight>
          <wp:docPr id="4" name="Picture 0" descr="cs-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logo-2.png"/>
                  <pic:cNvPicPr/>
                </pic:nvPicPr>
                <pic:blipFill>
                  <a:blip r:embed="rId1"/>
                  <a:stretch>
                    <a:fillRect/>
                  </a:stretch>
                </pic:blipFill>
                <pic:spPr>
                  <a:xfrm>
                    <a:off x="0" y="0"/>
                    <a:ext cx="2070100" cy="1143000"/>
                  </a:xfrm>
                  <a:prstGeom prst="rect">
                    <a:avLst/>
                  </a:prstGeom>
                </pic:spPr>
              </pic:pic>
            </a:graphicData>
          </a:graphic>
        </wp:anchor>
      </w:drawing>
    </w:r>
    <w:r w:rsidRPr="00010D43">
      <w:rPr>
        <w:rFonts w:ascii="Century Gothic" w:hAnsi="Century Gothic"/>
      </w:rPr>
      <w:t>01342 870082</w:t>
    </w:r>
  </w:p>
  <w:p w:rsidR="00E12A01" w:rsidRPr="00010D43" w:rsidRDefault="00E12A01" w:rsidP="00E12A01">
    <w:pPr>
      <w:pStyle w:val="Header"/>
      <w:jc w:val="right"/>
      <w:rPr>
        <w:rFonts w:ascii="Century Gothic" w:hAnsi="Century Gothic"/>
      </w:rPr>
    </w:pPr>
    <w:r w:rsidRPr="00010D43">
      <w:rPr>
        <w:rFonts w:ascii="Century Gothic" w:hAnsi="Century Gothic"/>
      </w:rPr>
      <w:tab/>
      <w:t>info@consultingpeople.com</w:t>
    </w:r>
  </w:p>
  <w:p w:rsidR="00E12A01" w:rsidRPr="00E12A01" w:rsidRDefault="00E12A01" w:rsidP="00E12A0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compat>
    <w:doNotAutofitConstrainedTables/>
    <w:splitPgBreakAndParaMark/>
    <w:doNotVertAlignCellWithSp/>
    <w:doNotBreakConstrainedForcedTable/>
    <w:useAnsiKerningPairs/>
    <w:cachedColBalance/>
  </w:compat>
  <w:rsids>
    <w:rsidRoot w:val="00E12A01"/>
    <w:rsid w:val="00E12A01"/>
  </w:rsids>
  <m:mathPr>
    <m:mathFont m:val="Abadi MT Condensed Extra Bold"/>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8E4"/>
    <w:rPr>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E12A01"/>
    <w:pPr>
      <w:tabs>
        <w:tab w:val="center" w:pos="4320"/>
        <w:tab w:val="right" w:pos="8640"/>
      </w:tabs>
    </w:pPr>
  </w:style>
  <w:style w:type="character" w:customStyle="1" w:styleId="HeaderChar">
    <w:name w:val="Header Char"/>
    <w:basedOn w:val="DefaultParagraphFont"/>
    <w:link w:val="Header"/>
    <w:uiPriority w:val="99"/>
    <w:semiHidden/>
    <w:rsid w:val="00E12A01"/>
    <w:rPr>
      <w:lang w:val="en-GB"/>
    </w:rPr>
  </w:style>
  <w:style w:type="paragraph" w:styleId="Footer">
    <w:name w:val="footer"/>
    <w:basedOn w:val="Normal"/>
    <w:link w:val="FooterChar"/>
    <w:uiPriority w:val="99"/>
    <w:semiHidden/>
    <w:unhideWhenUsed/>
    <w:rsid w:val="00E12A01"/>
    <w:pPr>
      <w:tabs>
        <w:tab w:val="center" w:pos="4320"/>
        <w:tab w:val="right" w:pos="8640"/>
      </w:tabs>
    </w:pPr>
  </w:style>
  <w:style w:type="character" w:customStyle="1" w:styleId="FooterChar">
    <w:name w:val="Footer Char"/>
    <w:basedOn w:val="DefaultParagraphFont"/>
    <w:link w:val="Footer"/>
    <w:uiPriority w:val="99"/>
    <w:semiHidden/>
    <w:rsid w:val="00E12A01"/>
    <w:rPr>
      <w:lang w:val="en-GB"/>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Macintosh Word</Application>
  <DocSecurity>0</DocSecurity>
  <Lines>1</Lines>
  <Paragraphs>1</Paragraphs>
  <ScaleCrop>false</ScaleCrop>
  <Company>Consulting People Ltd.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Isobel Vernon-Avery</dc:creator>
  <cp:keywords/>
  <cp:lastModifiedBy>Isobel Vernon-Avery</cp:lastModifiedBy>
  <cp:revision>1</cp:revision>
  <dcterms:created xsi:type="dcterms:W3CDTF">2015-02-06T12:39:00Z</dcterms:created>
  <dcterms:modified xsi:type="dcterms:W3CDTF">2015-02-06T12:41:00Z</dcterms:modified>
</cp:coreProperties>
</file>